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97E" w:rsidRPr="003448DE" w:rsidRDefault="00CE697E" w:rsidP="00CE697E">
      <w:pPr>
        <w:pStyle w:val="NormalnyWeb"/>
        <w:shd w:val="clear" w:color="auto" w:fill="FFFFFF"/>
        <w:rPr>
          <w:rFonts w:ascii="Times New Roman" w:hAnsi="Times New Roman" w:cs="Times New Roman"/>
        </w:rPr>
      </w:pPr>
      <w:r w:rsidRPr="003448DE">
        <w:rPr>
          <w:rStyle w:val="Pogrubienie"/>
          <w:rFonts w:ascii="Times New Roman" w:hAnsi="Times New Roman" w:cs="Times New Roman"/>
        </w:rPr>
        <w:t>Deklaracja dostępności</w:t>
      </w:r>
    </w:p>
    <w:p w:rsidR="00CE697E" w:rsidRPr="003448DE" w:rsidRDefault="005E2C47" w:rsidP="00C12D40">
      <w:pPr>
        <w:pStyle w:val="NormalnyWeb"/>
        <w:shd w:val="clear" w:color="auto" w:fill="FFFFFF"/>
        <w:rPr>
          <w:rFonts w:ascii="Times New Roman" w:hAnsi="Times New Roman" w:cs="Times New Roman"/>
        </w:rPr>
      </w:pPr>
      <w:r>
        <w:rPr>
          <w:rFonts w:ascii="Times New Roman" w:hAnsi="Times New Roman" w:cs="Times New Roman"/>
        </w:rPr>
        <w:t>Gminny Ośrodek Pomocy Społecznej w Młynarzach</w:t>
      </w:r>
      <w:r w:rsidR="00CE697E" w:rsidRPr="003448DE">
        <w:rPr>
          <w:rFonts w:ascii="Times New Roman" w:hAnsi="Times New Roman" w:cs="Times New Roman"/>
        </w:rPr>
        <w:t xml:space="preserve"> zobowiązuje się zapewnić dostępność swojej strony internetowej zgodnie z ustawą z dnia 4 kwietnia 2019 r. o dostępno</w:t>
      </w:r>
      <w:r>
        <w:rPr>
          <w:rFonts w:ascii="Times New Roman" w:hAnsi="Times New Roman" w:cs="Times New Roman"/>
        </w:rPr>
        <w:t>ści cyfrowej stron internetowych</w:t>
      </w:r>
      <w:r w:rsidR="00CE697E">
        <w:rPr>
          <w:rFonts w:ascii="Times New Roman" w:hAnsi="Times New Roman" w:cs="Times New Roman"/>
        </w:rPr>
        <w:t xml:space="preserve"> </w:t>
      </w:r>
      <w:r w:rsidR="00CE697E" w:rsidRPr="003448DE">
        <w:rPr>
          <w:rFonts w:ascii="Times New Roman" w:hAnsi="Times New Roman" w:cs="Times New Roman"/>
        </w:rPr>
        <w:t xml:space="preserve"> i aplikacji mobilnych podmiotów publicznych. Oświadczenie w sprawie dostępności ma zastosowanie do strony interne</w:t>
      </w:r>
      <w:r w:rsidR="00B16294">
        <w:rPr>
          <w:rFonts w:ascii="Times New Roman" w:hAnsi="Times New Roman" w:cs="Times New Roman"/>
        </w:rPr>
        <w:t xml:space="preserve">towej BIP Gminnego Ośrodka Pomocy Społecznej w Młynarzach </w:t>
      </w:r>
      <w:r w:rsidR="00CE697E">
        <w:rPr>
          <w:rFonts w:ascii="Times New Roman" w:hAnsi="Times New Roman" w:cs="Times New Roman"/>
        </w:rPr>
        <w:t>(</w:t>
      </w:r>
      <w:r>
        <w:rPr>
          <w:rFonts w:ascii="Times New Roman" w:hAnsi="Times New Roman" w:cs="Times New Roman"/>
        </w:rPr>
        <w:t>gopsmlynarze.bip.eur.pl</w:t>
      </w:r>
      <w:r w:rsidR="00CE697E" w:rsidRPr="003448DE">
        <w:rPr>
          <w:rFonts w:ascii="Times New Roman" w:hAnsi="Times New Roman" w:cs="Times New Roman"/>
        </w:rPr>
        <w:t>)</w:t>
      </w:r>
      <w:r w:rsidR="00CE697E" w:rsidRPr="003448DE">
        <w:t xml:space="preserve"> </w:t>
      </w:r>
      <w:r w:rsidR="00CE697E" w:rsidRPr="003448DE">
        <w:rPr>
          <w:rFonts w:ascii="Times New Roman" w:hAnsi="Times New Roman" w:cs="Times New Roman"/>
        </w:rPr>
        <w:br/>
        <w:t>Data publikacji</w:t>
      </w:r>
      <w:r w:rsidR="00C12D40">
        <w:rPr>
          <w:rFonts w:ascii="Times New Roman" w:hAnsi="Times New Roman" w:cs="Times New Roman"/>
        </w:rPr>
        <w:t xml:space="preserve"> strony internetowej: 2020-10-29</w:t>
      </w:r>
      <w:r w:rsidR="00CE697E" w:rsidRPr="003448DE">
        <w:rPr>
          <w:rFonts w:ascii="Times New Roman" w:hAnsi="Times New Roman" w:cs="Times New Roman"/>
        </w:rPr>
        <w:br/>
        <w:t>Data ostatniej istotnej aktualizacji:</w:t>
      </w:r>
      <w:r w:rsidR="00C12D40">
        <w:rPr>
          <w:rFonts w:ascii="Times New Roman" w:hAnsi="Times New Roman" w:cs="Times New Roman"/>
        </w:rPr>
        <w:t xml:space="preserve"> 2021-03-26</w:t>
      </w:r>
      <w:r w:rsidR="00C12D40">
        <w:rPr>
          <w:rFonts w:ascii="Times New Roman" w:hAnsi="Times New Roman" w:cs="Times New Roman"/>
        </w:rPr>
        <w:br/>
        <w:t>W  dniu 25</w:t>
      </w:r>
      <w:r>
        <w:rPr>
          <w:rFonts w:ascii="Times New Roman" w:hAnsi="Times New Roman" w:cs="Times New Roman"/>
        </w:rPr>
        <w:t xml:space="preserve"> marca 2021 roku w Gminnym Ośrodku Pomocy Społecznej w Młynarzach</w:t>
      </w:r>
      <w:r w:rsidR="00CE697E">
        <w:rPr>
          <w:rFonts w:ascii="Times New Roman" w:hAnsi="Times New Roman" w:cs="Times New Roman"/>
        </w:rPr>
        <w:t xml:space="preserve"> </w:t>
      </w:r>
      <w:r w:rsidR="00CE697E" w:rsidRPr="003448DE">
        <w:rPr>
          <w:rFonts w:ascii="Times New Roman" w:hAnsi="Times New Roman" w:cs="Times New Roman"/>
        </w:rPr>
        <w:t xml:space="preserve"> przeprowadzono samoocenę dostępności dla osób niepełnosprawnych cyfrowej strony internetowej, w odniesieniu do wytycznych określonych w załączniku do ustawy z dnia 4 kwietnia 2019 r. o dostępności cyfrowej stron internetowych i aplikacji mobilnych podmiotów publicznych oraz skorzystano z dostępnego narzędzia do oceny strony: Test - </w:t>
      </w:r>
      <w:proofErr w:type="spellStart"/>
      <w:r w:rsidR="00CE697E" w:rsidRPr="003448DE">
        <w:rPr>
          <w:rFonts w:ascii="Times New Roman" w:hAnsi="Times New Roman" w:cs="Times New Roman"/>
        </w:rPr>
        <w:t>European</w:t>
      </w:r>
      <w:proofErr w:type="spellEnd"/>
      <w:r w:rsidR="00CE697E" w:rsidRPr="003448DE">
        <w:rPr>
          <w:rFonts w:ascii="Times New Roman" w:hAnsi="Times New Roman" w:cs="Times New Roman"/>
        </w:rPr>
        <w:t xml:space="preserve"> Internet </w:t>
      </w:r>
      <w:proofErr w:type="spellStart"/>
      <w:r w:rsidR="00CE697E" w:rsidRPr="003448DE">
        <w:rPr>
          <w:rFonts w:ascii="Times New Roman" w:hAnsi="Times New Roman" w:cs="Times New Roman"/>
        </w:rPr>
        <w:t>Inclusion</w:t>
      </w:r>
      <w:proofErr w:type="spellEnd"/>
      <w:r w:rsidR="00CE697E" w:rsidRPr="003448DE">
        <w:rPr>
          <w:rFonts w:ascii="Times New Roman" w:hAnsi="Times New Roman" w:cs="Times New Roman"/>
        </w:rPr>
        <w:t xml:space="preserve"> </w:t>
      </w:r>
      <w:proofErr w:type="spellStart"/>
      <w:r w:rsidR="00CE697E" w:rsidRPr="003448DE">
        <w:rPr>
          <w:rFonts w:ascii="Times New Roman" w:hAnsi="Times New Roman" w:cs="Times New Roman"/>
        </w:rPr>
        <w:t>Initiative</w:t>
      </w:r>
      <w:proofErr w:type="spellEnd"/>
      <w:r w:rsidR="00CE697E" w:rsidRPr="003448DE">
        <w:rPr>
          <w:rFonts w:ascii="Times New Roman" w:hAnsi="Times New Roman" w:cs="Times New Roman"/>
        </w:rPr>
        <w:t xml:space="preserve"> (</w:t>
      </w:r>
      <w:hyperlink r:id="rId5" w:tgtFrame="_blank" w:history="1">
        <w:r w:rsidR="00CE697E" w:rsidRPr="003448DE">
          <w:rPr>
            <w:rFonts w:ascii="Times New Roman" w:hAnsi="Times New Roman" w:cs="Times New Roman"/>
            <w:color w:val="1D569B"/>
            <w:u w:val="single"/>
          </w:rPr>
          <w:t>http://checkers.eiii.eu</w:t>
        </w:r>
      </w:hyperlink>
      <w:r w:rsidR="00CE697E" w:rsidRPr="003448DE">
        <w:rPr>
          <w:rFonts w:ascii="Times New Roman" w:hAnsi="Times New Roman" w:cs="Times New Roman"/>
        </w:rPr>
        <w:t>), z którego wynika, że strona interneto</w:t>
      </w:r>
      <w:r w:rsidR="000D7F2E">
        <w:rPr>
          <w:rFonts w:ascii="Times New Roman" w:hAnsi="Times New Roman" w:cs="Times New Roman"/>
        </w:rPr>
        <w:t>wa BIP spełnia wymagania w</w:t>
      </w:r>
      <w:r>
        <w:rPr>
          <w:rFonts w:ascii="Times New Roman" w:hAnsi="Times New Roman" w:cs="Times New Roman"/>
        </w:rPr>
        <w:t xml:space="preserve"> 92,42</w:t>
      </w:r>
      <w:r w:rsidR="000D7F2E">
        <w:rPr>
          <w:rFonts w:ascii="Times New Roman" w:hAnsi="Times New Roman" w:cs="Times New Roman"/>
        </w:rPr>
        <w:t>%</w:t>
      </w:r>
      <w:r w:rsidR="00CE697E" w:rsidRPr="003448DE">
        <w:rPr>
          <w:rFonts w:ascii="Times New Roman" w:hAnsi="Times New Roman" w:cs="Times New Roman"/>
        </w:rPr>
        <w:t>.</w:t>
      </w:r>
    </w:p>
    <w:p w:rsidR="00CE697E" w:rsidRPr="003448DE" w:rsidRDefault="00CE697E" w:rsidP="00C12D40">
      <w:pPr>
        <w:pStyle w:val="NormalnyWeb"/>
        <w:shd w:val="clear" w:color="auto" w:fill="FFFFFF"/>
        <w:rPr>
          <w:rFonts w:ascii="Times New Roman" w:hAnsi="Times New Roman" w:cs="Times New Roman"/>
        </w:rPr>
      </w:pPr>
      <w:r w:rsidRPr="003448DE">
        <w:rPr>
          <w:rFonts w:ascii="Times New Roman" w:hAnsi="Times New Roman" w:cs="Times New Roman"/>
        </w:rPr>
        <w:t>Strona internetowa jest częściowo zgodna z ustawą z dnia 4 kwietnia 2019 r. o dostępności cyfrowej stron internetowych i aplikacji mobilnych podmiot</w:t>
      </w:r>
      <w:r w:rsidR="00C12D40">
        <w:rPr>
          <w:rFonts w:ascii="Times New Roman" w:hAnsi="Times New Roman" w:cs="Times New Roman"/>
        </w:rPr>
        <w:t xml:space="preserve">ów publicznych z powodu </w:t>
      </w:r>
      <w:r w:rsidRPr="003448DE">
        <w:rPr>
          <w:rFonts w:ascii="Times New Roman" w:hAnsi="Times New Roman" w:cs="Times New Roman"/>
        </w:rPr>
        <w:t xml:space="preserve">niezgodności lub </w:t>
      </w:r>
      <w:proofErr w:type="spellStart"/>
      <w:r w:rsidRPr="003448DE">
        <w:rPr>
          <w:rFonts w:ascii="Times New Roman" w:hAnsi="Times New Roman" w:cs="Times New Roman"/>
        </w:rPr>
        <w:t>wyłączeń</w:t>
      </w:r>
      <w:proofErr w:type="spellEnd"/>
      <w:r w:rsidRPr="003448DE">
        <w:rPr>
          <w:rFonts w:ascii="Times New Roman" w:hAnsi="Times New Roman" w:cs="Times New Roman"/>
        </w:rPr>
        <w:t xml:space="preserve"> wymienionych poniżej:</w:t>
      </w:r>
      <w:r w:rsidRPr="003448DE">
        <w:rPr>
          <w:rFonts w:ascii="Times New Roman" w:hAnsi="Times New Roman" w:cs="Times New Roman"/>
        </w:rPr>
        <w:br/>
        <w:t>•    filmy nie pos</w:t>
      </w:r>
      <w:r>
        <w:rPr>
          <w:rFonts w:ascii="Times New Roman" w:hAnsi="Times New Roman" w:cs="Times New Roman"/>
        </w:rPr>
        <w:t>iadają napisów dla osób niesłyszących</w:t>
      </w:r>
      <w:r w:rsidRPr="003448DE">
        <w:rPr>
          <w:rFonts w:ascii="Times New Roman" w:hAnsi="Times New Roman" w:cs="Times New Roman"/>
        </w:rPr>
        <w:t>,</w:t>
      </w:r>
      <w:r w:rsidRPr="003448DE">
        <w:rPr>
          <w:rFonts w:ascii="Times New Roman" w:hAnsi="Times New Roman" w:cs="Times New Roman"/>
        </w:rPr>
        <w:br/>
        <w:t>•    część pli</w:t>
      </w:r>
      <w:r>
        <w:rPr>
          <w:rFonts w:ascii="Times New Roman" w:hAnsi="Times New Roman" w:cs="Times New Roman"/>
        </w:rPr>
        <w:t>ków nie jest dostępnych cyfrowo.</w:t>
      </w:r>
    </w:p>
    <w:p w:rsidR="00CE697E" w:rsidRPr="003448DE" w:rsidRDefault="00CE697E" w:rsidP="00C12D40">
      <w:pPr>
        <w:pStyle w:val="NormalnyWeb"/>
        <w:shd w:val="clear" w:color="auto" w:fill="FFFFFF"/>
        <w:rPr>
          <w:rFonts w:ascii="Times New Roman" w:hAnsi="Times New Roman" w:cs="Times New Roman"/>
        </w:rPr>
      </w:pPr>
      <w:r w:rsidRPr="003448DE">
        <w:rPr>
          <w:rFonts w:ascii="Times New Roman" w:hAnsi="Times New Roman" w:cs="Times New Roman"/>
        </w:rPr>
        <w:t>Wyłączenia:</w:t>
      </w:r>
      <w:r w:rsidRPr="003448DE">
        <w:rPr>
          <w:rFonts w:ascii="Times New Roman" w:hAnsi="Times New Roman" w:cs="Times New Roman"/>
        </w:rPr>
        <w:br/>
        <w:t>•    mapy są wyłączone z obowiązku zapewniania dostępności,</w:t>
      </w:r>
      <w:r w:rsidRPr="003448DE">
        <w:rPr>
          <w:rFonts w:ascii="Times New Roman" w:hAnsi="Times New Roman" w:cs="Times New Roman"/>
        </w:rPr>
        <w:br/>
        <w:t>•    filmy zostały opublikowane przed wejściem w życie ustawy o dostępności cyfrowej</w:t>
      </w:r>
    </w:p>
    <w:p w:rsidR="00CE697E" w:rsidRPr="003448DE" w:rsidRDefault="00CE697E" w:rsidP="00C12D40">
      <w:pPr>
        <w:pStyle w:val="NormalnyWeb"/>
        <w:shd w:val="clear" w:color="auto" w:fill="FFFFFF"/>
        <w:rPr>
          <w:rFonts w:ascii="Times New Roman" w:hAnsi="Times New Roman" w:cs="Times New Roman"/>
        </w:rPr>
      </w:pPr>
      <w:r w:rsidRPr="003448DE">
        <w:rPr>
          <w:rFonts w:ascii="Times New Roman" w:hAnsi="Times New Roman" w:cs="Times New Roman"/>
        </w:rPr>
        <w:t>Dokłada się starań, aby na bieżąco usuwać stwierdzane bariery na stronie internetowej.</w:t>
      </w:r>
      <w:r w:rsidRPr="003448DE">
        <w:rPr>
          <w:rFonts w:ascii="Times New Roman" w:hAnsi="Times New Roman" w:cs="Times New Roman"/>
        </w:rPr>
        <w:br/>
      </w:r>
      <w:r w:rsidRPr="003448DE">
        <w:rPr>
          <w:rFonts w:ascii="Times New Roman" w:hAnsi="Times New Roman" w:cs="Times New Roman"/>
        </w:rPr>
        <w:br/>
      </w:r>
      <w:r w:rsidRPr="003448DE">
        <w:rPr>
          <w:rStyle w:val="Pogrubienie"/>
          <w:rFonts w:ascii="Times New Roman" w:hAnsi="Times New Roman" w:cs="Times New Roman"/>
        </w:rPr>
        <w:t>Skróty klawiaturowe</w:t>
      </w:r>
      <w:r w:rsidRPr="003448DE">
        <w:rPr>
          <w:rFonts w:ascii="Times New Roman" w:hAnsi="Times New Roman" w:cs="Times New Roman"/>
        </w:rPr>
        <w:br/>
        <w:t>Na stronie internetowej można używać standardowych skrótów klawiaturowych przeglądarki.</w:t>
      </w:r>
      <w:r w:rsidRPr="003448DE">
        <w:rPr>
          <w:rFonts w:ascii="Times New Roman" w:hAnsi="Times New Roman" w:cs="Times New Roman"/>
        </w:rPr>
        <w:br/>
        <w:t>Dostępne udogodnienia dla osób niepełnosprawnych:</w:t>
      </w:r>
      <w:r w:rsidRPr="003448DE">
        <w:rPr>
          <w:rFonts w:ascii="Times New Roman" w:hAnsi="Times New Roman" w:cs="Times New Roman"/>
        </w:rPr>
        <w:br/>
        <w:t>- powiększanie czcionki (średnie powiększenie, duże powiększenie, przywrócenie oryginalnej wielkości)</w:t>
      </w:r>
      <w:r w:rsidRPr="003448DE">
        <w:rPr>
          <w:rFonts w:ascii="Times New Roman" w:hAnsi="Times New Roman" w:cs="Times New Roman"/>
        </w:rPr>
        <w:br/>
        <w:t>- ustawienie kontrastu (biały tekst na czarnym tle, żółty tekst na czarnym tle, czarny tekst na żółtym tle)</w:t>
      </w:r>
    </w:p>
    <w:p w:rsidR="00C12D40" w:rsidRPr="00C12D40" w:rsidRDefault="00CE697E" w:rsidP="00C12D40">
      <w:pPr>
        <w:pStyle w:val="NormalnyWeb"/>
        <w:shd w:val="clear" w:color="auto" w:fill="FFFFFF"/>
        <w:spacing w:after="0" w:afterAutospacing="0"/>
        <w:contextualSpacing/>
        <w:rPr>
          <w:rFonts w:ascii="Times New Roman" w:hAnsi="Times New Roman" w:cs="Times New Roman"/>
          <w:b/>
          <w:bCs/>
        </w:rPr>
      </w:pPr>
      <w:r w:rsidRPr="003448DE">
        <w:rPr>
          <w:rStyle w:val="Pogrubienie"/>
          <w:rFonts w:ascii="Times New Roman" w:hAnsi="Times New Roman" w:cs="Times New Roman"/>
        </w:rPr>
        <w:t>Informacje zwrotne i dane kontaktowe</w:t>
      </w:r>
      <w:r w:rsidRPr="003448DE">
        <w:rPr>
          <w:rFonts w:ascii="Times New Roman" w:hAnsi="Times New Roman" w:cs="Times New Roman"/>
        </w:rPr>
        <w:br/>
        <w:t xml:space="preserve">W przypadku problemów z dostępnością strony internetowej prosimy o </w:t>
      </w:r>
      <w:r w:rsidR="005E2C47">
        <w:rPr>
          <w:rFonts w:ascii="Times New Roman" w:hAnsi="Times New Roman" w:cs="Times New Roman"/>
        </w:rPr>
        <w:t xml:space="preserve">kontakt z Panią Moniką Napiórkowską </w:t>
      </w:r>
      <w:r w:rsidR="005E2C47" w:rsidRPr="005E2C47">
        <w:rPr>
          <w:rFonts w:ascii="Times New Roman" w:hAnsi="Times New Roman" w:cs="Times New Roman"/>
        </w:rPr>
        <w:t>mnapiorkowska.gopsmlynarze@wp.pl</w:t>
      </w:r>
      <w:r w:rsidRPr="003448DE">
        <w:rPr>
          <w:rFonts w:ascii="Times New Roman" w:hAnsi="Times New Roman" w:cs="Times New Roman"/>
        </w:rPr>
        <w:t xml:space="preserve"> Kontaktować można się także dzwon</w:t>
      </w:r>
      <w:r>
        <w:rPr>
          <w:rFonts w:ascii="Times New Roman" w:hAnsi="Times New Roman" w:cs="Times New Roman"/>
        </w:rPr>
        <w:t>ią</w:t>
      </w:r>
      <w:r w:rsidR="005E2C47">
        <w:rPr>
          <w:rFonts w:ascii="Times New Roman" w:hAnsi="Times New Roman" w:cs="Times New Roman"/>
        </w:rPr>
        <w:t>c na numer telefonu 29 768 11 26</w:t>
      </w:r>
      <w:r w:rsidRPr="003448DE">
        <w:rPr>
          <w:rFonts w:ascii="Times New Roman" w:hAnsi="Times New Roman" w:cs="Times New Roman"/>
        </w:rPr>
        <w:t>. Tą samą drogą można składać wnioski o udostępnienie informacji niedostępnej oraz składać żądania zapewnienia dostępności.</w:t>
      </w:r>
      <w:r w:rsidRPr="003448DE">
        <w:rPr>
          <w:rFonts w:ascii="Times New Roman" w:hAnsi="Times New Roman" w:cs="Times New Roman"/>
        </w:rPr>
        <w:b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3448DE">
        <w:rPr>
          <w:rFonts w:ascii="Times New Roman" w:hAnsi="Times New Roman" w:cs="Times New Roman"/>
        </w:rPr>
        <w:t>audiodeskrypcji</w:t>
      </w:r>
      <w:proofErr w:type="spellEnd"/>
      <w:r w:rsidRPr="003448DE">
        <w:rPr>
          <w:rFonts w:ascii="Times New Roman" w:hAnsi="Times New Roman" w:cs="Times New Roman"/>
        </w:rP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w:t>
      </w:r>
      <w:r w:rsidRPr="003448DE">
        <w:rPr>
          <w:rFonts w:ascii="Times New Roman" w:hAnsi="Times New Roman" w:cs="Times New Roman"/>
        </w:rPr>
        <w:lastRenderedPageBreak/>
        <w:t>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zapewnienia dostępności cyfrowej strony internetowej, aplikacji mobilnej lub elementu strony internetowej, lub aplikacji mobilnej. Po wyczerpaniu wskazanej wyżej procedury można także złożyć wniosek d</w:t>
      </w:r>
      <w:r w:rsidR="00C12D40">
        <w:rPr>
          <w:rFonts w:ascii="Times New Roman" w:hAnsi="Times New Roman" w:cs="Times New Roman"/>
        </w:rPr>
        <w:t xml:space="preserve">o Rzecznika Praw Obywatelskich. </w:t>
      </w:r>
      <w:r w:rsidRPr="003448DE">
        <w:rPr>
          <w:rFonts w:ascii="Times New Roman" w:hAnsi="Times New Roman" w:cs="Times New Roman"/>
        </w:rPr>
        <w:t xml:space="preserve">Link do strony internetowej </w:t>
      </w:r>
    </w:p>
    <w:p w:rsidR="00CE697E" w:rsidRDefault="00D53FFF" w:rsidP="00C12D40">
      <w:pPr>
        <w:pStyle w:val="NormalnyWeb"/>
        <w:shd w:val="clear" w:color="auto" w:fill="FFFFFF"/>
        <w:spacing w:after="0" w:afterAutospacing="0"/>
        <w:contextualSpacing/>
        <w:jc w:val="both"/>
        <w:rPr>
          <w:rFonts w:ascii="Times New Roman" w:hAnsi="Times New Roman" w:cs="Times New Roman"/>
        </w:rPr>
      </w:pPr>
      <w:hyperlink r:id="rId6" w:tgtFrame="_blank" w:history="1">
        <w:r w:rsidR="00CE697E" w:rsidRPr="003448DE">
          <w:rPr>
            <w:rFonts w:ascii="Times New Roman" w:hAnsi="Times New Roman" w:cs="Times New Roman"/>
            <w:color w:val="1D569B"/>
            <w:u w:val="single"/>
          </w:rPr>
          <w:t>Rzecznika Praw Obywatelskich</w:t>
        </w:r>
      </w:hyperlink>
      <w:r w:rsidR="00CE697E" w:rsidRPr="003448DE">
        <w:rPr>
          <w:rFonts w:ascii="Times New Roman" w:hAnsi="Times New Roman" w:cs="Times New Roman"/>
        </w:rPr>
        <w:t>.</w:t>
      </w:r>
    </w:p>
    <w:p w:rsidR="00C12D40" w:rsidRPr="003448DE" w:rsidRDefault="00C12D40" w:rsidP="00C12D40">
      <w:pPr>
        <w:pStyle w:val="NormalnyWeb"/>
        <w:shd w:val="clear" w:color="auto" w:fill="FFFFFF"/>
        <w:spacing w:after="0" w:afterAutospacing="0"/>
        <w:contextualSpacing/>
        <w:jc w:val="both"/>
        <w:rPr>
          <w:rFonts w:ascii="Times New Roman" w:hAnsi="Times New Roman" w:cs="Times New Roman"/>
        </w:rPr>
      </w:pPr>
    </w:p>
    <w:p w:rsidR="00C12D40" w:rsidRDefault="00CE697E" w:rsidP="00C12D40">
      <w:pPr>
        <w:spacing w:after="0" w:line="240" w:lineRule="auto"/>
        <w:contextualSpacing/>
        <w:rPr>
          <w:rFonts w:ascii="Times New Roman" w:hAnsi="Times New Roman" w:cs="Times New Roman"/>
          <w:sz w:val="24"/>
          <w:szCs w:val="24"/>
        </w:rPr>
      </w:pPr>
      <w:r w:rsidRPr="003448DE">
        <w:rPr>
          <w:rStyle w:val="Pogrubienie"/>
          <w:rFonts w:ascii="Times New Roman" w:hAnsi="Times New Roman" w:cs="Times New Roman"/>
        </w:rPr>
        <w:t>Dostępność architektoniczna</w:t>
      </w:r>
      <w:r>
        <w:rPr>
          <w:rFonts w:ascii="Times New Roman" w:hAnsi="Times New Roman" w:cs="Times New Roman"/>
        </w:rPr>
        <w:br/>
      </w:r>
      <w:r w:rsidR="005E2C47" w:rsidRPr="005E2C47">
        <w:rPr>
          <w:rFonts w:ascii="Times New Roman" w:hAnsi="Times New Roman" w:cs="Times New Roman"/>
          <w:sz w:val="24"/>
          <w:szCs w:val="24"/>
        </w:rPr>
        <w:t xml:space="preserve">Budynek: Gminny Ośrodek Pomocy Społecznej w Młynarzach, 06-231 Młynarze, </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ul. Ostrołęcka 7A zajmuje część piętra budynku Ośrodka Zdrowia w Młynarzach.</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Do budynku prowadzi 1 wejście główne od strony Gminnej Biblioteki Publicznej oraz Punktu Aptecznego w Młynarzach.</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Do wejścia prowadzą schody, podjazd dla wózków inwalidzkich  oraz z możliwość głosowego powiadomienia pracownika GOPS.</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Nad wejściem nie ma głośników systemu naprowadzającego dźwiękowo osoby niewidome i słabo widzące. Wejście nie jest zabezpieczone bramkami.</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 xml:space="preserve">W budynku nie ma windy. Dla osób na wózkach nie ma dostępności do pomieszczeń zajmowanych przez GOPS na piętrze, natomiast dostępny jest korytarz i 1 pomieszczenie na parterze. </w:t>
      </w:r>
    </w:p>
    <w:p w:rsidR="005E2C47" w:rsidRPr="005E2C47" w:rsidRDefault="00D53FFF" w:rsidP="00C12D4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Przed budynkiem wyznaczono1  miejsce</w:t>
      </w:r>
      <w:bookmarkStart w:id="0" w:name="_GoBack"/>
      <w:bookmarkEnd w:id="0"/>
      <w:r w:rsidR="005E2C47" w:rsidRPr="005E2C47">
        <w:rPr>
          <w:rFonts w:ascii="Times New Roman" w:hAnsi="Times New Roman" w:cs="Times New Roman"/>
          <w:sz w:val="24"/>
          <w:szCs w:val="24"/>
        </w:rPr>
        <w:t xml:space="preserve"> parkingowego dla osób niepełnosprawnych.</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Do budynku i wszystkich jego pomieszczeń można wejść z psem asystującym i psem przewodnikiem.</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W budynku nie ma pętli indukcyjnych.</w:t>
      </w:r>
    </w:p>
    <w:p w:rsidR="005E2C47" w:rsidRPr="005E2C47" w:rsidRDefault="005E2C47" w:rsidP="00C12D40">
      <w:pPr>
        <w:spacing w:after="0" w:line="240" w:lineRule="auto"/>
        <w:contextualSpacing/>
        <w:jc w:val="both"/>
        <w:rPr>
          <w:rFonts w:ascii="Times New Roman" w:hAnsi="Times New Roman" w:cs="Times New Roman"/>
          <w:sz w:val="24"/>
          <w:szCs w:val="24"/>
        </w:rPr>
      </w:pPr>
      <w:r w:rsidRPr="005E2C47">
        <w:rPr>
          <w:rFonts w:ascii="Times New Roman" w:hAnsi="Times New Roman" w:cs="Times New Roman"/>
          <w:sz w:val="24"/>
          <w:szCs w:val="24"/>
        </w:rPr>
        <w:t>W budynku nie ma oznaczeń w alfabecie Braille’ ani oznaczeń kontrastowych lub w druku powiększon</w:t>
      </w:r>
      <w:r w:rsidR="000E0778">
        <w:rPr>
          <w:rFonts w:ascii="Times New Roman" w:hAnsi="Times New Roman" w:cs="Times New Roman"/>
          <w:sz w:val="24"/>
          <w:szCs w:val="24"/>
        </w:rPr>
        <w:t>ym dla osób niewidomych i słabo</w:t>
      </w:r>
      <w:r w:rsidRPr="005E2C47">
        <w:rPr>
          <w:rFonts w:ascii="Times New Roman" w:hAnsi="Times New Roman" w:cs="Times New Roman"/>
          <w:sz w:val="24"/>
          <w:szCs w:val="24"/>
        </w:rPr>
        <w:t>widzących.</w:t>
      </w:r>
    </w:p>
    <w:p w:rsidR="00CE697E" w:rsidRPr="005E2C47" w:rsidRDefault="00CE697E" w:rsidP="00C12D40">
      <w:pPr>
        <w:pStyle w:val="NormalnyWeb"/>
        <w:shd w:val="clear" w:color="auto" w:fill="FFFFFF"/>
        <w:spacing w:after="0" w:afterAutospacing="0"/>
        <w:contextualSpacing/>
        <w:jc w:val="both"/>
        <w:rPr>
          <w:rFonts w:ascii="Times New Roman" w:hAnsi="Times New Roman" w:cs="Times New Roman"/>
        </w:rPr>
      </w:pPr>
    </w:p>
    <w:p w:rsidR="00CE697E" w:rsidRPr="003448DE" w:rsidRDefault="00CE697E" w:rsidP="00C12D40">
      <w:pPr>
        <w:jc w:val="both"/>
        <w:rPr>
          <w:rFonts w:ascii="Times New Roman" w:hAnsi="Times New Roman" w:cs="Times New Roman"/>
        </w:rPr>
      </w:pPr>
    </w:p>
    <w:p w:rsidR="00254001" w:rsidRDefault="00254001" w:rsidP="00C12D40">
      <w:pPr>
        <w:jc w:val="both"/>
      </w:pPr>
    </w:p>
    <w:sectPr w:rsidR="00254001" w:rsidSect="00201C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97E"/>
    <w:rsid w:val="000D7F2E"/>
    <w:rsid w:val="000E0778"/>
    <w:rsid w:val="00254001"/>
    <w:rsid w:val="005E2C47"/>
    <w:rsid w:val="00B16294"/>
    <w:rsid w:val="00BB7AAD"/>
    <w:rsid w:val="00C12D40"/>
    <w:rsid w:val="00CE697E"/>
    <w:rsid w:val="00D53F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E697E"/>
    <w:pPr>
      <w:spacing w:before="100" w:beforeAutospacing="1" w:after="100" w:afterAutospacing="1" w:line="240" w:lineRule="auto"/>
    </w:pPr>
    <w:rPr>
      <w:rFonts w:ascii="Arial" w:eastAsia="Times New Roman" w:hAnsi="Arial" w:cs="Arial"/>
      <w:sz w:val="24"/>
      <w:szCs w:val="24"/>
    </w:rPr>
  </w:style>
  <w:style w:type="character" w:styleId="Pogrubienie">
    <w:name w:val="Strong"/>
    <w:basedOn w:val="Domylnaczcionkaakapitu"/>
    <w:uiPriority w:val="22"/>
    <w:qFormat/>
    <w:rsid w:val="00CE697E"/>
    <w:rPr>
      <w:b/>
      <w:bCs/>
    </w:rPr>
  </w:style>
  <w:style w:type="character" w:styleId="Hipercze">
    <w:name w:val="Hyperlink"/>
    <w:basedOn w:val="Domylnaczcionkaakapitu"/>
    <w:uiPriority w:val="99"/>
    <w:unhideWhenUsed/>
    <w:rsid w:val="005E2C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E697E"/>
    <w:pPr>
      <w:spacing w:before="100" w:beforeAutospacing="1" w:after="100" w:afterAutospacing="1" w:line="240" w:lineRule="auto"/>
    </w:pPr>
    <w:rPr>
      <w:rFonts w:ascii="Arial" w:eastAsia="Times New Roman" w:hAnsi="Arial" w:cs="Arial"/>
      <w:sz w:val="24"/>
      <w:szCs w:val="24"/>
    </w:rPr>
  </w:style>
  <w:style w:type="character" w:styleId="Pogrubienie">
    <w:name w:val="Strong"/>
    <w:basedOn w:val="Domylnaczcionkaakapitu"/>
    <w:uiPriority w:val="22"/>
    <w:qFormat/>
    <w:rsid w:val="00CE697E"/>
    <w:rPr>
      <w:b/>
      <w:bCs/>
    </w:rPr>
  </w:style>
  <w:style w:type="character" w:styleId="Hipercze">
    <w:name w:val="Hyperlink"/>
    <w:basedOn w:val="Domylnaczcionkaakapitu"/>
    <w:uiPriority w:val="99"/>
    <w:unhideWhenUsed/>
    <w:rsid w:val="005E2C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rpo.gov.pl/" TargetMode="External"/><Relationship Id="rId5" Type="http://schemas.openxmlformats.org/officeDocument/2006/relationships/hyperlink" Target="http://checkers.eiii.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4456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GOPS</cp:lastModifiedBy>
  <cp:revision>2</cp:revision>
  <cp:lastPrinted>2021-03-26T13:25:00Z</cp:lastPrinted>
  <dcterms:created xsi:type="dcterms:W3CDTF">2021-03-26T13:40:00Z</dcterms:created>
  <dcterms:modified xsi:type="dcterms:W3CDTF">2021-03-26T13:40:00Z</dcterms:modified>
</cp:coreProperties>
</file>